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najczęstsze przypadki bólu kręgosłupa lędźwiowego!</w:t>
      </w:r>
    </w:p>
    <w:p>
      <w:pPr>
        <w:spacing w:before="0" w:after="500" w:line="264" w:lineRule="auto"/>
      </w:pPr>
      <w:r>
        <w:rPr>
          <w:rFonts w:ascii="calibri" w:hAnsi="calibri" w:eastAsia="calibri" w:cs="calibri"/>
          <w:sz w:val="36"/>
          <w:szCs w:val="36"/>
          <w:b/>
        </w:rPr>
        <w:t xml:space="preserve">Doskwiera Ci ból kręgosłupa lędźwiowego? Nie wiesz, z czego może to wynikać?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mogą być przyczyny bólu kręgosłupa lędźwiowego?</w:t>
      </w:r>
    </w:p>
    <w:p>
      <w:pPr>
        <w:spacing w:before="0" w:after="300"/>
      </w:pPr>
      <w:r>
        <w:rPr>
          <w:rFonts w:ascii="calibri" w:hAnsi="calibri" w:eastAsia="calibri" w:cs="calibri"/>
          <w:sz w:val="24"/>
          <w:szCs w:val="24"/>
          <w:b/>
        </w:rPr>
        <w:t xml:space="preserve">Ból kręgosłupa lędźwiowego to powszechny problem dotykający wielu ludzi na różnych etapach życia</w:t>
      </w:r>
      <w:r>
        <w:rPr>
          <w:rFonts w:ascii="calibri" w:hAnsi="calibri" w:eastAsia="calibri" w:cs="calibri"/>
          <w:sz w:val="24"/>
          <w:szCs w:val="24"/>
        </w:rPr>
        <w:t xml:space="preserve">. Jest to dolegliwość, która może znacznie wpływać na codzienne funkcjonowanie i jakość życia. W zrozumieniu przyczyn tego rodzaju bólu kluczowe jest spojrzenie na różnorodne czynniki, które mogą przyczynić się do wystąpienia tego nieprzyjemnego doświadczenia. Tym właśnie zajmiemy się w poniższym artykule. Zapraszamy do lektury!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Przeciążenia i urazy: Pierwszy krok w bólu kręgosłupa lędźwiowego</w:t>
      </w:r>
    </w:p>
    <w:p>
      <w:pPr>
        <w:spacing w:before="0" w:after="300"/>
      </w:pPr>
      <w:r>
        <w:rPr>
          <w:rFonts w:ascii="calibri" w:hAnsi="calibri" w:eastAsia="calibri" w:cs="calibri"/>
          <w:sz w:val="24"/>
          <w:szCs w:val="24"/>
        </w:rPr>
        <w:t xml:space="preserve">Najczęstszymi źródłami </w:t>
      </w:r>
      <w:r>
        <w:rPr>
          <w:rFonts w:ascii="calibri" w:hAnsi="calibri" w:eastAsia="calibri" w:cs="calibri"/>
          <w:sz w:val="24"/>
          <w:szCs w:val="24"/>
          <w:i/>
          <w:iCs/>
        </w:rPr>
        <w:t xml:space="preserve">bólu kręgosłupa lędźwiowego</w:t>
      </w:r>
      <w:r>
        <w:rPr>
          <w:rFonts w:ascii="calibri" w:hAnsi="calibri" w:eastAsia="calibri" w:cs="calibri"/>
          <w:sz w:val="24"/>
          <w:szCs w:val="24"/>
        </w:rPr>
        <w:t xml:space="preserve"> są przeciążenia oraz urazy. Naderwane mięśnie czy złamane kręgi to sytuacje, które mogą prowadzić do bolesnych dolegliwości. Długotrwałe niewłaściwe obciążenie, niezdrowa postura (szczególnie podczas pracy przed komputerem) oraz nagłe kontuzje mogą stanowić poważne wyzwanie dla zdrowia kręgosłupa.</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Entezopatia i dyskopatia: Tkanki a ból kręgosłupa</w:t>
      </w:r>
    </w:p>
    <w:p>
      <w:pPr>
        <w:spacing w:before="0" w:after="300"/>
      </w:pPr>
      <w:r>
        <w:rPr>
          <w:rFonts w:ascii="calibri" w:hAnsi="calibri" w:eastAsia="calibri" w:cs="calibri"/>
          <w:sz w:val="24"/>
          <w:szCs w:val="24"/>
        </w:rPr>
        <w:t xml:space="preserve">Entezopatia więzadła biodrowo-lędźwiowego oraz dyskopatia to kolejne czynniki, które mogą prowadzić do bólu w odcinku lędźwiowym. Zmiany w strukturze dysków międzykręgowych czy uszkodzenia więzadeł mogą powodować dyskomfort i ograniczenia w ruchu. Znaczący wpływ na ból lędźwiowy mają również stany zapalne, które mogą powstać w wyniku różnych procesów chorobowych.</w:t>
      </w:r>
    </w:p>
    <w:p>
      <w:pPr>
        <w:spacing w:before="0" w:after="300"/>
      </w:pPr>
      <w:r>
        <w:rPr>
          <w:rFonts w:ascii="calibri" w:hAnsi="calibri" w:eastAsia="calibri" w:cs="calibri"/>
          <w:sz w:val="24"/>
          <w:szCs w:val="24"/>
        </w:rPr>
        <w:t xml:space="preserve">Dlatego zrozumienie i identyfikacja przyczyn </w:t>
      </w:r>
      <w:hyperlink r:id="rId9" w:history="1">
        <w:r>
          <w:rPr>
            <w:rFonts w:ascii="calibri" w:hAnsi="calibri" w:eastAsia="calibri" w:cs="calibri"/>
            <w:color w:val="0000FF"/>
            <w:sz w:val="24"/>
            <w:szCs w:val="24"/>
            <w:u w:val="single"/>
          </w:rPr>
          <w:t xml:space="preserve">bólu kręgosłupa lędźwiowego</w:t>
        </w:r>
      </w:hyperlink>
      <w:r>
        <w:rPr>
          <w:rFonts w:ascii="calibri" w:hAnsi="calibri" w:eastAsia="calibri" w:cs="calibri"/>
          <w:sz w:val="24"/>
          <w:szCs w:val="24"/>
        </w:rPr>
        <w:t xml:space="preserve"> są kluczowe dla skutecznego leczenia i zapobiegania temu problemowi. Warto skonsultować się z profesjonalistą medycznym, który pomoże zdiagnozować konkretną sytuację oraz dostosować odpowiednie metody leczenia.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ormgl.pl/bol-kregoslupa-ledzwiowego-przyczyny-cw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2026-06-15T08:45:30+02:00</dcterms:created>
  <dcterms:modified xsi:type="dcterms:W3CDTF">2026-06-15T08:45:30+02:00</dcterms:modified>
</cp:coreProperties>
</file>

<file path=docProps/custom.xml><?xml version="1.0" encoding="utf-8"?>
<Properties xmlns="http://schemas.openxmlformats.org/officeDocument/2006/custom-properties" xmlns:vt="http://schemas.openxmlformats.org/officeDocument/2006/docPropsVTypes"/>
</file>