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Podolog Warszawa - na ratunek chorym stopom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&lt;strong&gt;podolog Warszawa &lt;/strong&gt; to coś, czego akurat szukasz, koniecznie musisz dowiedzieć się, w przypadku jakich dolegliwości stóp zgłosić się do takiego specjalisty. Oto przypadki, gdy szczególnie warto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ratunek stopom, czyli usługa podolog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Podologia jest dziedziną medycyny, która zajmuje się diagnostyką, a także leczeniem chorób stóp. Jej zadaniem jest także pomoc sportowcom, których stopy są często przeciążone wskutek uprawiania sportu. Nie dziwi więc, że fraza </w:t>
      </w:r>
      <w:r>
        <w:rPr>
          <w:rFonts w:ascii="calibri" w:hAnsi="calibri" w:eastAsia="calibri" w:cs="calibri"/>
          <w:sz w:val="24"/>
          <w:szCs w:val="24"/>
          <w:b/>
        </w:rPr>
        <w:t xml:space="preserve">podolog Warszawa</w:t>
      </w:r>
      <w:r>
        <w:rPr>
          <w:rFonts w:ascii="calibri" w:hAnsi="calibri" w:eastAsia="calibri" w:cs="calibri"/>
          <w:sz w:val="24"/>
          <w:szCs w:val="24"/>
        </w:rPr>
        <w:t xml:space="preserve"> jest tak chętnie wyszukiwana przez mieszkańców stolicy. Kiedy jednak szczególnie warto zgłosić się do takiego lekarza?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Podolog Warszawa - główne wskazania do wizyty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Dolegliwości, z którymi najczęściej zgłasza się do takiego specjalisty to przede wszystkim: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haluksy,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płaskostopie,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bolesne odciski,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modzele,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stopy cukrzycowe,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bolesne pęknięcia.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pomoc w przypadku rzadszych objawów, które często wymagają także dodatkowej konsultacji, choćby z fizjoterapeutą oraz ortopedą. Może się bowiem okazać, że problem jest bardziej skomplikowany i będzie wymagał wielotorowego podejścia.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Podologia, czyli problem nie tylko ze stopami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wszyscy zdają sobie sprawę z tego, że do bólu stóp mogą prowadzić również problemy w innych częściach ciała, a nawet wydawałoby się niezwiązanych z nimi wad postawy lub dolegliwości ze strony bioder. Właśnie to sprawia, że tak istotne znaczenie ma pogłębiona i dokładna diagnostyka, aby poznać przyczynę problemu i wdrożyć skuteczne leczenie,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podolog Warszawa</w:t>
      </w:r>
      <w:r>
        <w:rPr>
          <w:rFonts w:ascii="calibri" w:hAnsi="calibri" w:eastAsia="calibri" w:cs="calibri"/>
          <w:sz w:val="24"/>
          <w:szCs w:val="24"/>
        </w:rPr>
        <w:t xml:space="preserve">, a także specjaliści w tym zakresie z innych miast, to lekarze, dzięki którym można (i trzeba!) leczyć często naprawdę bolesne dolegliwości stóp.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podolodzy-warsza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2026-04-04T12:05:06+02:00</dcterms:created>
  <dcterms:modified xsi:type="dcterms:W3CDTF">2026-04-04T12:05:06+02:00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