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Skąd bierze się łokieć tenisisty?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artykule przedstawiamy szczegóły dolegliwości jaką jest łokieć tenisisty.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łokieć tenisisty?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Epikondylit łokciowy znany również jako </w:t>
      </w:r>
      <w:r>
        <w:rPr>
          <w:rFonts w:ascii="calibri" w:hAnsi="calibri" w:eastAsia="calibri" w:cs="calibri"/>
          <w:sz w:val="24"/>
          <w:szCs w:val="24"/>
          <w:b/>
        </w:rPr>
        <w:t xml:space="preserve">łokieć tenisisty</w:t>
      </w:r>
      <w:r>
        <w:rPr>
          <w:rFonts w:ascii="calibri" w:hAnsi="calibri" w:eastAsia="calibri" w:cs="calibri"/>
          <w:sz w:val="24"/>
          <w:szCs w:val="24"/>
        </w:rPr>
        <w:t xml:space="preserve">, to powszechny problem występujący u osób aktywnych fizycznie, szczególnie u tenisistów. Jednak ta dolegliwość może dotknąć każdego, kto wykonuje powtarzające się ruchy ramieniem i nadgarstkiem. Przeczytaj, aby dowiedzieć się więcej o przyczynach, objawach i sposobach leczenia tego schorzenia.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Przyczyny i objawy dolegliwości nadgarstka i ramienia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Dolegliwość ta występuje na skutek nadmiernego obciążenia i nacisku na mięśnie i ścięgna w okolicach łokcia. Powtarzające się ruchy, jakie są wykonywane w tenisie, ale także podczas innych aktywności, takich jak podnoszenie ciężarów czy prace manualne, mogą prowadzić do mikrourazów i stanu zapalnego.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Najczęstszym objawem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łokcia tenisisty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ból, który występuje zazwyczaj na zewnętrznej stronie łokcia i może promieniować w kierunku nadgarstka i przedramienia. Ból nasila się podczas wykonywania ruchów, takich jak chwytanie przedmiotów czy uginanie nadgarstka. Może również występować osłabienie mięśni przedramienia.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Sposoby Leczenia łokcia tenisisty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Leczenie zazwyczaj obejmuje: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Odpoczynek od aktywności, która wywołuje ból.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Stosowanie lodu i leków przeciwbólowych.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Fizykoterapię i ćwiczenia wzmacniające mięśnie.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Noszenie specjalnego opaski na łokieć.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Iniekcje kortykosteroidów w celu zmniejszenia stanu zapalnego.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niektórych przypadkach, gdy leczenie zachowawcze nie przynosi efektów, może być konieczna interwencja chirurgiczna.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zauważyć,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łokieć tenisisty</w:t>
      </w:r>
      <w:r>
        <w:rPr>
          <w:rFonts w:ascii="calibri" w:hAnsi="calibri" w:eastAsia="calibri" w:cs="calibri"/>
          <w:sz w:val="24"/>
          <w:szCs w:val="24"/>
        </w:rPr>
        <w:t xml:space="preserve"> można skutecznie leczyć, ale kluczowym jest wczesne rozpoznanie i odpowiednie działania. Jeśli doświadczasz bólu w okolicach łokcia podczas aktywności fizycznej, skonsultuj się z lekarzem, który pomoże Ci ustalić diagnozę i zaleci odpowiednie leczenie.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formgl.pl/choroba/lokiec-tenisisty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2026-08-26T08:28:16+02:00</dcterms:created>
  <dcterms:modified xsi:type="dcterms:W3CDTF">2026-08-26T08:28:16+02:00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